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6D" w:rsidRPr="00A26E6D" w:rsidRDefault="00A26E6D" w:rsidP="00A26E6D">
      <w:pPr>
        <w:rPr>
          <w:b/>
          <w:sz w:val="28"/>
          <w:szCs w:val="28"/>
        </w:rPr>
      </w:pPr>
      <w:r w:rsidRPr="00A26E6D">
        <w:rPr>
          <w:b/>
          <w:sz w:val="28"/>
          <w:szCs w:val="28"/>
        </w:rPr>
        <w:t>Regulamin wycieczki do Kopalni Soli w Wieliczce dnia 19 marca 2022 r.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Organizatorem wycieczki jest Centrum Kultury i Sportu w Miechowie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 xml:space="preserve">Każdy uczestnik bierze udział w wycieczce na własną odpowiedzialność, a osoby </w:t>
      </w:r>
      <w:bookmarkStart w:id="0" w:name="_GoBack"/>
      <w:r w:rsidRPr="00A26E6D">
        <w:t>niepełnoletnie na odpowiedzialność rodziców lub opiekunów.</w:t>
      </w:r>
    </w:p>
    <w:bookmarkEnd w:id="0"/>
    <w:p w:rsidR="00A26E6D" w:rsidRPr="00A26E6D" w:rsidRDefault="00A26E6D" w:rsidP="00A26E6D">
      <w:pPr>
        <w:numPr>
          <w:ilvl w:val="0"/>
          <w:numId w:val="1"/>
        </w:numPr>
      </w:pPr>
      <w:r w:rsidRPr="00A26E6D">
        <w:t>Uczestnicy wycieczki są zobowiązani do przestrzegania Regulaminu Kopalni Soli w Wieliczce.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 xml:space="preserve">Wszyscy uczestnicy wycieczki zobowiązani są do akceptowania poleceń pilota wycieczki- przedstawiciela </w:t>
      </w:r>
      <w:proofErr w:type="spellStart"/>
      <w:r w:rsidRPr="00A26E6D">
        <w:t>CKiS</w:t>
      </w:r>
      <w:proofErr w:type="spellEnd"/>
      <w:r w:rsidRPr="00A26E6D">
        <w:t xml:space="preserve"> W Miechowie.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Uczestnik wycieczki odpowiada za mienie mu powierzone i ponosi za niego odpowiedzialność finansową. W razie dokonania szkód w autobusie lub w miejscach, w których będziemy przebywać, pokrywa koszty naprawy lub zakupu nowego sprzętu.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W trakcie trwania wycieczki zabrania się picia alkoholu oraz używania środków odurzających.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 xml:space="preserve">Uczestnicy wycieczki powinni przygotować się odpowiednio do panujących warunków w kopalni. 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Organizator nie bierze na siebie odpowiedzialności za rzeczy zagubione, szkody osobowe, rzeczowe i majątkowe, które wystąpią przed, w trakcie lub po zakończeniu zwiedzania.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Nie stosowanie się do któregokolwiek punktu regulaminu może być powodem do wykluczenia uczestnika z wycieczki.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 xml:space="preserve">Zapisy na wycieczkę trwają do dnia 15 marca 2022 r. Zapisywać się można mailowo: </w:t>
      </w:r>
      <w:hyperlink r:id="rId6" w:history="1">
        <w:r w:rsidRPr="00A26E6D">
          <w:rPr>
            <w:rStyle w:val="Hipercze"/>
          </w:rPr>
          <w:t>punktinformacjiturystycznej@gmail.com</w:t>
        </w:r>
      </w:hyperlink>
      <w:r w:rsidRPr="00A26E6D">
        <w:t xml:space="preserve"> lub pod numerem tel. 413831311 (pon.-pt. 9.00-17.00). W zgłoszeniu należy podać imię, nazwisko, rodzaj biletu (normalny/ulgowy dla dzieci/ulgowy dla seniora) oraz numer kontaktowy.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Uczestnicy wnoszą opłatę  za wycieczkę najpóźniej do dnia 15 marca 2022 r. Opłaty przyjmowane są w gotówce w Punkcie Informacji Turystycznej w Miechowie, Pl. T. Kościuszki 1a, 32-200 Miechów (pon.- pt. 9.00- 17.00)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Organizator ustala limit zapisów na 20 osób.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Wszelkie zapytania należy kierować pod nr tel. 413831311 (pon.-pt. 9.00-17.00)</w:t>
      </w:r>
    </w:p>
    <w:p w:rsidR="00A26E6D" w:rsidRPr="00A26E6D" w:rsidRDefault="00A26E6D" w:rsidP="00A26E6D">
      <w:pPr>
        <w:numPr>
          <w:ilvl w:val="0"/>
          <w:numId w:val="1"/>
        </w:numPr>
      </w:pPr>
      <w:r w:rsidRPr="00A26E6D">
        <w:t>Organizator zastrzega sobie prawo do interpretacji niniejszego Regulaminu.</w:t>
      </w:r>
    </w:p>
    <w:p w:rsidR="00A26E6D" w:rsidRPr="00A26E6D" w:rsidRDefault="00A26E6D" w:rsidP="00A26E6D"/>
    <w:p w:rsidR="00920081" w:rsidRDefault="00920081"/>
    <w:sectPr w:rsidR="00920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6028C"/>
    <w:multiLevelType w:val="hybridMultilevel"/>
    <w:tmpl w:val="9C8C1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6D"/>
    <w:rsid w:val="00920081"/>
    <w:rsid w:val="00A2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6E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6E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nktinformacjiturystycznej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2022-03-11T08:59:00Z</dcterms:created>
  <dcterms:modified xsi:type="dcterms:W3CDTF">2022-03-11T09:00:00Z</dcterms:modified>
</cp:coreProperties>
</file>