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7BAD">
      <w:pPr>
        <w:pStyle w:val="Nagwek10"/>
        <w:rPr>
          <w:sz w:val="24"/>
          <w:szCs w:val="24"/>
        </w:rPr>
      </w:pPr>
      <w:bookmarkStart w:id="0" w:name="_GoBack"/>
      <w:bookmarkEnd w:id="0"/>
    </w:p>
    <w:p w:rsidR="00000000" w:rsidRDefault="00307BAD">
      <w:pPr>
        <w:pStyle w:val="Nagwek10"/>
        <w:jc w:val="right"/>
        <w:rPr>
          <w:sz w:val="24"/>
          <w:szCs w:val="24"/>
        </w:rPr>
      </w:pPr>
      <w:r>
        <w:rPr>
          <w:rStyle w:val="Pogrubienie"/>
          <w:sz w:val="24"/>
          <w:szCs w:val="24"/>
        </w:rPr>
        <w:t>Załącznik nr 1</w:t>
      </w:r>
    </w:p>
    <w:p w:rsidR="00000000" w:rsidRDefault="00307BAD">
      <w:pPr>
        <w:pStyle w:val="Nagwek10"/>
        <w:rPr>
          <w:sz w:val="24"/>
          <w:szCs w:val="24"/>
        </w:rPr>
      </w:pPr>
    </w:p>
    <w:p w:rsidR="00000000" w:rsidRDefault="00307BAD">
      <w:pPr>
        <w:pStyle w:val="Nagwek10"/>
        <w:rPr>
          <w:sz w:val="24"/>
          <w:szCs w:val="24"/>
        </w:rPr>
      </w:pPr>
    </w:p>
    <w:p w:rsidR="00000000" w:rsidRDefault="00307BAD">
      <w:pPr>
        <w:pStyle w:val="Nagwek10"/>
        <w:rPr>
          <w:sz w:val="24"/>
          <w:szCs w:val="24"/>
        </w:rPr>
      </w:pPr>
    </w:p>
    <w:p w:rsidR="00000000" w:rsidRDefault="00307BAD">
      <w:pPr>
        <w:pStyle w:val="Nagwek1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2. REGULAMIN KORZYSTANIA Z PŁYWALNI</w:t>
      </w:r>
    </w:p>
    <w:p w:rsidR="00000000" w:rsidRDefault="00307BAD">
      <w:pPr>
        <w:jc w:val="center"/>
        <w:rPr>
          <w:rStyle w:val="Pogrubienie"/>
        </w:rPr>
      </w:pPr>
      <w:r>
        <w:rPr>
          <w:rStyle w:val="Pogrubienie"/>
        </w:rPr>
        <w:t>PRZEZ GRUPY ZORGANIZOWANE</w:t>
      </w:r>
    </w:p>
    <w:p w:rsidR="00000000" w:rsidRDefault="00307BAD">
      <w:pPr>
        <w:jc w:val="center"/>
      </w:pPr>
      <w:r>
        <w:rPr>
          <w:rStyle w:val="Pogrubienie"/>
        </w:rPr>
        <w:t>Opiekun grupy</w:t>
      </w:r>
    </w:p>
    <w:p w:rsidR="00000000" w:rsidRDefault="00307BAD">
      <w:pPr>
        <w:jc w:val="center"/>
      </w:pPr>
    </w:p>
    <w:p w:rsidR="00000000" w:rsidRDefault="00307BAD">
      <w:pPr>
        <w:jc w:val="center"/>
      </w:pPr>
    </w:p>
    <w:p w:rsidR="00000000" w:rsidRDefault="00307BAD">
      <w:pPr>
        <w:numPr>
          <w:ilvl w:val="0"/>
          <w:numId w:val="2"/>
        </w:numPr>
        <w:jc w:val="both"/>
      </w:pPr>
      <w:r>
        <w:t>Przez grupę zorganizowaną rozumie się zespół osób kąpiących się lub uprawiających ćwiczenia w wodzie pod nadzorem i kierunkiem instruktora, trenera, nauczyciel</w:t>
      </w:r>
      <w:r>
        <w:t xml:space="preserve">a lub innej uprawnionej osoby, będących pod nadzorem opiekuna. </w:t>
      </w:r>
    </w:p>
    <w:p w:rsidR="00000000" w:rsidRDefault="00307BAD">
      <w:pPr>
        <w:numPr>
          <w:ilvl w:val="0"/>
          <w:numId w:val="2"/>
        </w:numPr>
        <w:jc w:val="both"/>
      </w:pPr>
      <w:r>
        <w:t>Przez grupę rekreacyjną rozumie się zespół osób korzystających z usług pływalni będących pod nadzorem opiekuna.</w:t>
      </w:r>
    </w:p>
    <w:p w:rsidR="00000000" w:rsidRDefault="00307BAD">
      <w:pPr>
        <w:numPr>
          <w:ilvl w:val="0"/>
          <w:numId w:val="2"/>
        </w:numPr>
        <w:jc w:val="both"/>
      </w:pPr>
      <w:r>
        <w:t xml:space="preserve">Niniejszy regulamin obowiązuje łącznie z regulaminem ogólnym korzystania        </w:t>
      </w:r>
      <w:r>
        <w:t xml:space="preserve">      z pływalni.</w:t>
      </w:r>
    </w:p>
    <w:p w:rsidR="00000000" w:rsidRDefault="00307BAD">
      <w:pPr>
        <w:numPr>
          <w:ilvl w:val="0"/>
          <w:numId w:val="2"/>
        </w:numPr>
        <w:jc w:val="both"/>
      </w:pPr>
      <w:r>
        <w:t>Opiekun grupy jest odpowiedzialny za jej przybycie co najmniej na 15 min. przed uzgodnionym terminem rozpoczęcia zajęć.</w:t>
      </w:r>
    </w:p>
    <w:p w:rsidR="00000000" w:rsidRDefault="00307BAD">
      <w:pPr>
        <w:numPr>
          <w:ilvl w:val="0"/>
          <w:numId w:val="2"/>
        </w:numPr>
        <w:jc w:val="both"/>
      </w:pPr>
      <w:r>
        <w:t>Opiekun grupy reprezentuje organizatora zajęć i zobowiązany jest do właściwej opieki, nadzoru i zapewnienia bezpieczeń</w:t>
      </w:r>
      <w:r>
        <w:t>stwa powierzonej jego pieczy grupie osób.</w:t>
      </w:r>
    </w:p>
    <w:p w:rsidR="00000000" w:rsidRDefault="00307BAD">
      <w:pPr>
        <w:numPr>
          <w:ilvl w:val="0"/>
          <w:numId w:val="2"/>
        </w:numPr>
        <w:jc w:val="both"/>
      </w:pPr>
      <w:r>
        <w:t>Opiekun grupy ma obowiązek posiadania informacji o stanie zdrowotnym, fizycznym i psychicznym uczestników grupy oraz o ich umiejętnościach pływackich                     i przekazanie tej wiedzy instruktorowi grupy</w:t>
      </w:r>
      <w:r>
        <w:t>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Opiekun grupy ma obowiązek dokładnego zapoznania się z regulaminem ogólnym korzystania z pływalni, regulaminami stanowiskowymi atrakcji wodnych, regulaminem dla instruktorów prowadzących zajęcia oraz regulaminem dla uczestników zajęć grupowych i bezwzglę</w:t>
      </w:r>
      <w:r>
        <w:t>dnego podporządkowania się wszystkim ustaleniom w nich zawartym.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Opiekun grupy sprawuje stały nadzór nad grupą i ponosi odpowiedzialność za jej bezpieczeństwo w pomieszczeniach:</w:t>
      </w:r>
    </w:p>
    <w:p w:rsidR="00000000" w:rsidRDefault="00307BAD">
      <w:pPr>
        <w:numPr>
          <w:ilvl w:val="0"/>
          <w:numId w:val="3"/>
        </w:numPr>
        <w:tabs>
          <w:tab w:val="left" w:pos="720"/>
        </w:tabs>
        <w:jc w:val="both"/>
      </w:pPr>
      <w:r>
        <w:t>szatni,</w:t>
      </w:r>
    </w:p>
    <w:p w:rsidR="00000000" w:rsidRDefault="00307BAD">
      <w:pPr>
        <w:numPr>
          <w:ilvl w:val="0"/>
          <w:numId w:val="3"/>
        </w:numPr>
        <w:tabs>
          <w:tab w:val="left" w:pos="720"/>
        </w:tabs>
        <w:jc w:val="both"/>
      </w:pPr>
      <w:r>
        <w:t>natrysków,</w:t>
      </w:r>
    </w:p>
    <w:p w:rsidR="00000000" w:rsidRDefault="00307BAD">
      <w:pPr>
        <w:numPr>
          <w:ilvl w:val="0"/>
          <w:numId w:val="3"/>
        </w:numPr>
        <w:jc w:val="both"/>
      </w:pPr>
      <w:r>
        <w:t>hali basenowej.</w:t>
      </w:r>
    </w:p>
    <w:p w:rsidR="00000000" w:rsidRDefault="00307BAD">
      <w:pPr>
        <w:numPr>
          <w:ilvl w:val="0"/>
          <w:numId w:val="2"/>
        </w:numPr>
        <w:jc w:val="both"/>
      </w:pPr>
      <w:r>
        <w:t>Na jednego opiekuna grupy nie może przypada</w:t>
      </w:r>
      <w:r>
        <w:t>ć więcej niż:</w:t>
      </w:r>
    </w:p>
    <w:p w:rsidR="00000000" w:rsidRDefault="00307BAD">
      <w:pPr>
        <w:numPr>
          <w:ilvl w:val="0"/>
          <w:numId w:val="4"/>
        </w:numPr>
        <w:jc w:val="both"/>
      </w:pPr>
      <w:r>
        <w:t>30 pełnoletnich uczestników,</w:t>
      </w:r>
    </w:p>
    <w:p w:rsidR="00000000" w:rsidRDefault="00307BAD">
      <w:pPr>
        <w:numPr>
          <w:ilvl w:val="0"/>
          <w:numId w:val="4"/>
        </w:numPr>
        <w:jc w:val="both"/>
      </w:pPr>
      <w:r>
        <w:t>15 niepełnoletnich uczestników lub pełnoletnich uczniów,</w:t>
      </w:r>
    </w:p>
    <w:p w:rsidR="00000000" w:rsidRDefault="00307BAD">
      <w:pPr>
        <w:numPr>
          <w:ilvl w:val="0"/>
          <w:numId w:val="4"/>
        </w:numPr>
        <w:jc w:val="both"/>
      </w:pPr>
      <w:r>
        <w:t>10 uczestników  w wieku przedszkolnym,</w:t>
      </w:r>
    </w:p>
    <w:p w:rsidR="00000000" w:rsidRDefault="00307BAD">
      <w:pPr>
        <w:numPr>
          <w:ilvl w:val="0"/>
          <w:numId w:val="4"/>
        </w:numPr>
        <w:jc w:val="both"/>
        <w:rPr>
          <w:color w:val="000000"/>
        </w:rPr>
      </w:pPr>
      <w:r>
        <w:t xml:space="preserve">ustalona i zaakceptowana przez kierownictwo pływalni ilość osób niepełnosprawnych, w zależności od </w:t>
      </w:r>
      <w:r>
        <w:rPr>
          <w:color w:val="000000"/>
        </w:rPr>
        <w:t>rodzaju niepełnosp</w:t>
      </w:r>
      <w:r>
        <w:rPr>
          <w:color w:val="000000"/>
        </w:rPr>
        <w:t>rawności oraz stanu zdrowia podopiecznych.</w:t>
      </w:r>
    </w:p>
    <w:p w:rsidR="00000000" w:rsidRDefault="00307BA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 czasie pobytu grupy na pływalni opiekunowie są zobowiązani dopilnować, żeby jej </w:t>
      </w:r>
      <w:r>
        <w:t>uczestnicy przestrzegali regulaminów, zachowywali się bezpiecznie, spokojnie            i kulturalnie, nie hałasowali i nie niszczy</w:t>
      </w:r>
      <w:r>
        <w:t>li urządzeń oraz mienia znajdującego się na terenie obiektu.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Opiekunowie grup wchodzą na pływalnię bezpłatnie.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Grupy bez opiekuna nie będą wpuszczone na pływalnię.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rPr>
          <w:color w:val="000000"/>
        </w:rPr>
        <w:t xml:space="preserve">Opiekunowie grup zobowiązani są przebrać się w strój kąpielowy lub sportowy, zmienić obuwie </w:t>
      </w:r>
      <w:r>
        <w:rPr>
          <w:color w:val="000000"/>
        </w:rPr>
        <w:t>na basenowe</w:t>
      </w:r>
      <w:r>
        <w:t xml:space="preserve"> i przez cały czas pobytu grupy w hali basenowej przebywać razem z grupą oraz kontrolować zachowanie jej uczestników.</w:t>
      </w:r>
    </w:p>
    <w:p w:rsidR="00000000" w:rsidRDefault="00307BAD">
      <w:pPr>
        <w:numPr>
          <w:ilvl w:val="0"/>
          <w:numId w:val="2"/>
        </w:numPr>
        <w:jc w:val="both"/>
        <w:rPr>
          <w:color w:val="000000"/>
        </w:rPr>
      </w:pPr>
      <w:r>
        <w:lastRenderedPageBreak/>
        <w:t>Opiekun grupy w czasie zajęć w wodzie powinien znajdować się w takim miejscu blisko lustra wody, z którego widziałby wszystkich</w:t>
      </w:r>
      <w:r>
        <w:t xml:space="preserve"> uczestników i sam był przez nich widziany</w:t>
      </w:r>
      <w:r>
        <w:rPr>
          <w:color w:val="000000"/>
        </w:rPr>
        <w:t>.</w:t>
      </w:r>
    </w:p>
    <w:p w:rsidR="00000000" w:rsidRDefault="00307BA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 obowiązków opiekuna grupy należy w szczególności:</w:t>
      </w:r>
    </w:p>
    <w:p w:rsidR="00000000" w:rsidRDefault="00307BAD">
      <w:pPr>
        <w:numPr>
          <w:ilvl w:val="0"/>
          <w:numId w:val="5"/>
        </w:numPr>
        <w:jc w:val="both"/>
      </w:pPr>
      <w:r>
        <w:rPr>
          <w:color w:val="000000"/>
        </w:rPr>
        <w:t>wprowadzenie grupy do holu głównego pływalni i wskazanie miejsca oczekiwania na wejście do szatni,</w:t>
      </w:r>
    </w:p>
    <w:p w:rsidR="00000000" w:rsidRDefault="00307BAD">
      <w:pPr>
        <w:numPr>
          <w:ilvl w:val="0"/>
          <w:numId w:val="5"/>
        </w:numPr>
        <w:jc w:val="both"/>
      </w:pPr>
      <w:r>
        <w:t>zapoznania uczestników grupy z regulaminem ogólnym korzystan</w:t>
      </w:r>
      <w:r>
        <w:t>ia z pływalni, regulaminami stanowiskowymi atrakcji wodnych oraz zobowiązanie uczestników do ich przestrzegania,</w:t>
      </w:r>
    </w:p>
    <w:p w:rsidR="00000000" w:rsidRDefault="00307BAD">
      <w:pPr>
        <w:numPr>
          <w:ilvl w:val="0"/>
          <w:numId w:val="5"/>
        </w:numPr>
        <w:jc w:val="both"/>
      </w:pPr>
      <w:r>
        <w:t>załatwienie w kasie wszelkich formalności związanych z wejściem grupowym, pobranie transponderów,</w:t>
      </w:r>
    </w:p>
    <w:p w:rsidR="00000000" w:rsidRDefault="00307BAD">
      <w:pPr>
        <w:numPr>
          <w:ilvl w:val="0"/>
          <w:numId w:val="5"/>
        </w:numPr>
        <w:jc w:val="both"/>
      </w:pPr>
      <w:r>
        <w:t xml:space="preserve">przekazanie transponderów uczestnikom grupy, </w:t>
      </w:r>
      <w:r>
        <w:rPr>
          <w:color w:val="000000"/>
        </w:rPr>
        <w:t xml:space="preserve">pouczenie podopiecznych o sposobie korzystania z szafek i </w:t>
      </w:r>
      <w:r>
        <w:t xml:space="preserve">transponderów oraz przypomnienie o obowiązku noszenia czepków pływackich </w:t>
      </w:r>
      <w:r>
        <w:rPr>
          <w:color w:val="000000"/>
        </w:rPr>
        <w:t>przez cały czas pobytu grupy na hali basenowej,</w:t>
      </w:r>
    </w:p>
    <w:p w:rsidR="00000000" w:rsidRDefault="00307BAD">
      <w:pPr>
        <w:numPr>
          <w:ilvl w:val="0"/>
          <w:numId w:val="5"/>
        </w:numPr>
        <w:jc w:val="both"/>
      </w:pPr>
      <w:r>
        <w:t>dopilnowanie by wszyscy podopieczni pozostawili w szatni okrycia zewnętrzne o</w:t>
      </w:r>
      <w:r>
        <w:t xml:space="preserve">raz obuwie i założyli klapki basenowe, 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t>wprowadzenie grupy do szatni i dopilnowanie przebrania się w stroje kąpielowe, umieszczenia odzieży w szafkach oraz właściwego zamknięcia szafek,</w:t>
      </w:r>
    </w:p>
    <w:p w:rsidR="00000000" w:rsidRDefault="00307BAD">
      <w:pPr>
        <w:numPr>
          <w:ilvl w:val="0"/>
          <w:numId w:val="5"/>
        </w:numPr>
        <w:jc w:val="both"/>
      </w:pPr>
      <w:r>
        <w:rPr>
          <w:color w:val="000000"/>
        </w:rPr>
        <w:t>wprowadzenie grupy z szatni do pomieszczeń z natryskami i sanitariatów</w:t>
      </w:r>
      <w:r>
        <w:rPr>
          <w:color w:val="000000"/>
        </w:rPr>
        <w:t>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t>wskazanie sanitariatów i ubikacji oraz zwrócenie uwagi na obowiązek korzystania      z ubikacji i sanitariatów w czasie całego pobytu w hali basenowej,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dopilnowanie starannego umycia się przy użyciu środków myjących, 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dopilnowanie właściwego rodzaju, kom</w:t>
      </w:r>
      <w:r>
        <w:rPr>
          <w:color w:val="000000"/>
        </w:rPr>
        <w:t>pletności i stanu higienicznego stroju kąpielowego uczestnika,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dopilnowanie założenia czepka pływackiego i egzekwowanie jego noszenia przez cały czas pobytu grupy na hali basenowej,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wprowadzenie grupy z pomieszczeń natryskowych do hali basenu oraz przypiln</w:t>
      </w:r>
      <w:r>
        <w:rPr>
          <w:color w:val="000000"/>
        </w:rPr>
        <w:t>owanie, żeby wszyscy podopieczni przy wejściu na basen opłukali stopy,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zgłoszenie ratownikowi i instruktorowi faktu wprowadzenia grupy do hali basenowej</w:t>
      </w:r>
      <w:r>
        <w:t xml:space="preserve"> w celu ustalenia zasad korzystania z kąpieli,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ustawiczna </w:t>
      </w:r>
      <w:r>
        <w:t>kontrola zachowania uczestników grupy w czasie</w:t>
      </w:r>
      <w:r>
        <w:t xml:space="preserve"> całego pobytu w hali basenowej i podejmowanie w razie potrzeby działań zmierzających do utrzymania bezpieczeństwa i porządku oraz przeciwdziałanie przypadkom niszczenia mienia lub urządzeń</w:t>
      </w:r>
      <w:r>
        <w:rPr>
          <w:color w:val="000000"/>
        </w:rPr>
        <w:t>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przebywanie na podeście startowym zjeżdżalni, podczas korzystania</w:t>
      </w:r>
      <w:r>
        <w:rPr>
          <w:color w:val="000000"/>
        </w:rPr>
        <w:t xml:space="preserve"> przez uczestników grupy z tego urządzenia,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przebywanie na obrzeżu niecki whirpoola, podczas korzystania przez uczestników grupy z tego urządzenia,</w:t>
      </w:r>
    </w:p>
    <w:p w:rsidR="00000000" w:rsidRDefault="00307BAD">
      <w:pPr>
        <w:numPr>
          <w:ilvl w:val="0"/>
          <w:numId w:val="5"/>
        </w:numPr>
        <w:jc w:val="both"/>
      </w:pPr>
      <w:r>
        <w:rPr>
          <w:color w:val="000000"/>
        </w:rPr>
        <w:t>przebywanie w pomieszczeniu sauny, podczas korzystania przez uczestników grupy   z tego urządzenia,</w:t>
      </w:r>
    </w:p>
    <w:p w:rsidR="00000000" w:rsidRDefault="00307BAD">
      <w:pPr>
        <w:numPr>
          <w:ilvl w:val="0"/>
          <w:numId w:val="5"/>
        </w:numPr>
        <w:jc w:val="both"/>
      </w:pPr>
      <w:r>
        <w:t>po upływ</w:t>
      </w:r>
      <w:r>
        <w:t xml:space="preserve">ie wyznaczonego czasu pobytu, </w:t>
      </w:r>
      <w:r>
        <w:rPr>
          <w:color w:val="000000"/>
        </w:rPr>
        <w:t xml:space="preserve">sprawdzenie stanu liczebnego grupy              </w:t>
      </w:r>
      <w:r>
        <w:t>i wyprowadzenie grupy z hali basenowej do natrysków i sanitariatów</w:t>
      </w:r>
      <w:r>
        <w:rPr>
          <w:color w:val="000000"/>
        </w:rPr>
        <w:t>,</w:t>
      </w:r>
      <w:r>
        <w:t xml:space="preserve"> 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t>dopilnowanie umycia całego ciała przez uczestników grupy po wyjściu z hali basenowej,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dopilnowanie opróżnieni</w:t>
      </w:r>
      <w:r>
        <w:rPr>
          <w:color w:val="000000"/>
        </w:rPr>
        <w:t>a szafek odzieżowych oraz zabrania przez uczestników wszystkich rzeczy osobistych,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zebranie od wszystkich uczestników grupy transponderów i rozliczenie się z nich       w kasie pływalni,</w:t>
      </w:r>
    </w:p>
    <w:p w:rsidR="00000000" w:rsidRDefault="00307BAD">
      <w:pPr>
        <w:numPr>
          <w:ilvl w:val="0"/>
          <w:numId w:val="5"/>
        </w:numPr>
        <w:jc w:val="both"/>
      </w:pPr>
      <w:r>
        <w:rPr>
          <w:color w:val="000000"/>
        </w:rPr>
        <w:t>wyprowadzenie grupy do holu głównego pływalni,</w:t>
      </w:r>
    </w:p>
    <w:p w:rsidR="00000000" w:rsidRDefault="00307BAD">
      <w:pPr>
        <w:numPr>
          <w:ilvl w:val="0"/>
          <w:numId w:val="5"/>
        </w:numPr>
        <w:jc w:val="both"/>
        <w:rPr>
          <w:color w:val="000000"/>
        </w:rPr>
      </w:pPr>
      <w:r>
        <w:lastRenderedPageBreak/>
        <w:t>rozliczenie się w kasi</w:t>
      </w:r>
      <w:r>
        <w:t>e z czasu pobytu grupy na pływalni zgodnie                                 z obowiązującym cennikiem usług.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rPr>
          <w:color w:val="000000"/>
        </w:rPr>
        <w:t xml:space="preserve">Opiekun i członkowie grupy mają obowiązek </w:t>
      </w:r>
      <w:r>
        <w:t xml:space="preserve">podporządkowania się poleceniom ratowników, instruktorów oraz pracowników pływalni. 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Opiekun grupy jest od</w:t>
      </w:r>
      <w:r>
        <w:t>powiedzialny za zgłoszenie każdego wypadku mającego miejsce w czasie przebywania grupy na terenie pływalni ratownikowi lub kierownikowi pływalni i potwierdzenie odnośnego wpisu o nim w Dzienniku pracy ratowników.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Opiekun grupy ponosi odpowiedzialność za ws</w:t>
      </w:r>
      <w:r>
        <w:t>zelkie szkody spowodowane przez grupę podczas jej przebywania na terenie pływalni.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Opiekun grupy ponosi odpowiedzialność za wszelkie wypadki spowodowane nieprzestrzeganiem przez uczestników grupy, obowiązujących na terenie pływalni przepisów.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>Niniejszy Reg</w:t>
      </w:r>
      <w:r>
        <w:t>ulamin stanowi integralną część umowy, jeżeli podstawą korzystania     z pływalni jest umowa.</w:t>
      </w:r>
    </w:p>
    <w:p w:rsidR="00000000" w:rsidRDefault="00307BAD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W przypadku stwierdzenia poważnych uchybień w zakresie przestrzegania regulaminów obowiązujących na terenie pływalni – kierownik pływalni lub ratownik mają prawo </w:t>
      </w:r>
      <w:r>
        <w:t>do zakazania dalszego korzystania grupie z pływalni        i usunięcia z niej grupy.</w:t>
      </w:r>
    </w:p>
    <w:p w:rsidR="00000000" w:rsidRDefault="00307BAD">
      <w:pPr>
        <w:jc w:val="right"/>
      </w:pPr>
    </w:p>
    <w:p w:rsidR="00000000" w:rsidRDefault="00307BAD">
      <w:pPr>
        <w:jc w:val="right"/>
      </w:pPr>
    </w:p>
    <w:p w:rsidR="00000000" w:rsidRDefault="00307BAD">
      <w:pPr>
        <w:ind w:left="360"/>
        <w:jc w:val="right"/>
        <w:rPr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DYREKTOR CENTRUM KULTURY I SPORTU </w:t>
      </w:r>
    </w:p>
    <w:p w:rsidR="00000000" w:rsidRDefault="00307BAD">
      <w:pPr>
        <w:autoSpaceDE w:val="0"/>
        <w:jc w:val="right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W MIECHOWIE</w:t>
      </w: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000000" w:rsidRDefault="00307BAD">
      <w:pPr>
        <w:ind w:left="360"/>
        <w:jc w:val="right"/>
        <w:rPr>
          <w:rFonts w:ascii="Arial" w:hAnsi="Arial" w:cs="Arial"/>
          <w:b/>
          <w:bCs/>
          <w:color w:val="000000"/>
        </w:rPr>
      </w:pPr>
    </w:p>
    <w:p w:rsidR="00307BAD" w:rsidRDefault="00307BAD">
      <w:pPr>
        <w:ind w:left="360"/>
        <w:jc w:val="center"/>
      </w:pPr>
    </w:p>
    <w:sectPr w:rsidR="0030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4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F"/>
    <w:rsid w:val="00307BAD"/>
    <w:rsid w:val="007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  <w:sz w:val="4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Arial" w:eastAsia="Times New Roman" w:hAnsi="Arial" w:cs="Arial"/>
      <w:color w:val="000000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st">
    <w:name w:val="st"/>
    <w:basedOn w:val="Domylnaczcionkaakapitu1"/>
  </w:style>
  <w:style w:type="character" w:customStyle="1" w:styleId="rvts7">
    <w:name w:val="rvts7"/>
    <w:basedOn w:val="Domylnaczcionkaakapitu1"/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2z0">
    <w:name w:val="WW8Num22z0"/>
    <w:rPr>
      <w:color w:val="000000"/>
      <w:sz w:val="20"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WW8Num19z0">
    <w:name w:val="WW8Num19z0"/>
    <w:rPr>
      <w:rFonts w:ascii="Verdana" w:hAnsi="Verdana" w:cs="Verdana"/>
      <w:b w:val="0"/>
      <w:sz w:val="24"/>
      <w:szCs w:val="24"/>
    </w:rPr>
  </w:style>
  <w:style w:type="character" w:customStyle="1" w:styleId="WW8Num13z1">
    <w:name w:val="WW8Num13z1"/>
    <w:rPr>
      <w:rFonts w:ascii="Wingdings" w:hAnsi="Wingdings" w:cs="Wingdings"/>
      <w:sz w:val="4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0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Normal">
    <w:name w:val="Normal"/>
    <w:pPr>
      <w:suppressAutoHyphens/>
      <w:autoSpaceDE w:val="0"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customStyle="1" w:styleId="tresc">
    <w:name w:val="tresc"/>
    <w:basedOn w:val="Normalny"/>
    <w:pPr>
      <w:spacing w:before="280" w:after="280"/>
    </w:pPr>
  </w:style>
  <w:style w:type="paragraph" w:customStyle="1" w:styleId="BodyTextIndent2">
    <w:name w:val="Body Text Indent 2"/>
    <w:basedOn w:val="Normalny"/>
    <w:pPr>
      <w:overflowPunct w:val="0"/>
      <w:autoSpaceDE w:val="0"/>
      <w:ind w:left="426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  <w:sz w:val="4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Arial" w:eastAsia="Times New Roman" w:hAnsi="Arial" w:cs="Arial"/>
      <w:color w:val="000000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st">
    <w:name w:val="st"/>
    <w:basedOn w:val="Domylnaczcionkaakapitu1"/>
  </w:style>
  <w:style w:type="character" w:customStyle="1" w:styleId="rvts7">
    <w:name w:val="rvts7"/>
    <w:basedOn w:val="Domylnaczcionkaakapitu1"/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2z0">
    <w:name w:val="WW8Num22z0"/>
    <w:rPr>
      <w:color w:val="000000"/>
      <w:sz w:val="20"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WW8Num19z0">
    <w:name w:val="WW8Num19z0"/>
    <w:rPr>
      <w:rFonts w:ascii="Verdana" w:hAnsi="Verdana" w:cs="Verdana"/>
      <w:b w:val="0"/>
      <w:sz w:val="24"/>
      <w:szCs w:val="24"/>
    </w:rPr>
  </w:style>
  <w:style w:type="character" w:customStyle="1" w:styleId="WW8Num13z1">
    <w:name w:val="WW8Num13z1"/>
    <w:rPr>
      <w:rFonts w:ascii="Wingdings" w:hAnsi="Wingdings" w:cs="Wingdings"/>
      <w:sz w:val="4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0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Normal">
    <w:name w:val="Normal"/>
    <w:pPr>
      <w:suppressAutoHyphens/>
      <w:autoSpaceDE w:val="0"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customStyle="1" w:styleId="tresc">
    <w:name w:val="tresc"/>
    <w:basedOn w:val="Normalny"/>
    <w:pPr>
      <w:spacing w:before="280" w:after="280"/>
    </w:pPr>
  </w:style>
  <w:style w:type="paragraph" w:customStyle="1" w:styleId="BodyTextIndent2">
    <w:name w:val="Body Text Indent 2"/>
    <w:basedOn w:val="Normalny"/>
    <w:pPr>
      <w:overflowPunct w:val="0"/>
      <w:autoSpaceDE w:val="0"/>
      <w:ind w:left="426"/>
      <w:jc w:val="both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PŁYWALNI</vt:lpstr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PŁYWALNI</dc:title>
  <dc:creator>oem</dc:creator>
  <cp:lastModifiedBy>CCZ Miechow</cp:lastModifiedBy>
  <cp:revision>2</cp:revision>
  <cp:lastPrinted>2014-08-25T14:04:00Z</cp:lastPrinted>
  <dcterms:created xsi:type="dcterms:W3CDTF">2015-04-14T11:04:00Z</dcterms:created>
  <dcterms:modified xsi:type="dcterms:W3CDTF">2015-04-14T11:04:00Z</dcterms:modified>
</cp:coreProperties>
</file>